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EC" w:rsidRPr="00AB5A9D" w:rsidRDefault="006B66EC" w:rsidP="00AB5A9D">
      <w:pPr>
        <w:snapToGri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AB5A9D">
        <w:rPr>
          <w:rFonts w:ascii="Times New Roman" w:hAnsi="Times New Roman"/>
          <w:b/>
          <w:sz w:val="28"/>
          <w:szCs w:val="28"/>
        </w:rPr>
        <w:t>Тема 8.  Политические режимы.</w:t>
      </w:r>
    </w:p>
    <w:p w:rsidR="006B66EC" w:rsidRPr="004B7624" w:rsidRDefault="006B66EC" w:rsidP="00AB5A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B7624">
        <w:rPr>
          <w:rFonts w:ascii="Times New Roman" w:hAnsi="Times New Roman"/>
          <w:b/>
          <w:sz w:val="28"/>
          <w:szCs w:val="28"/>
        </w:rPr>
        <w:t>План</w:t>
      </w:r>
    </w:p>
    <w:p w:rsidR="006B66EC" w:rsidRPr="005C455E" w:rsidRDefault="006B66EC" w:rsidP="005C455E">
      <w:pPr>
        <w:spacing w:line="240" w:lineRule="auto"/>
        <w:rPr>
          <w:rFonts w:ascii="Times New Roman" w:hAnsi="Times New Roman"/>
          <w:sz w:val="28"/>
          <w:szCs w:val="28"/>
        </w:rPr>
      </w:pPr>
      <w:r w:rsidRPr="005C455E">
        <w:rPr>
          <w:rFonts w:ascii="Times New Roman" w:hAnsi="Times New Roman"/>
          <w:bCs/>
          <w:color w:val="000000"/>
          <w:sz w:val="28"/>
          <w:szCs w:val="28"/>
        </w:rPr>
        <w:t>1. Сущность политического режима</w:t>
      </w:r>
    </w:p>
    <w:p w:rsidR="006B66EC" w:rsidRPr="005C455E" w:rsidRDefault="006B66EC" w:rsidP="005C455E">
      <w:pPr>
        <w:spacing w:line="240" w:lineRule="auto"/>
        <w:rPr>
          <w:rFonts w:ascii="Times New Roman" w:hAnsi="Times New Roman"/>
          <w:sz w:val="28"/>
          <w:szCs w:val="28"/>
        </w:rPr>
      </w:pPr>
      <w:r w:rsidRPr="005C455E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5C455E">
        <w:rPr>
          <w:rFonts w:ascii="Times New Roman" w:hAnsi="Times New Roman"/>
          <w:color w:val="000000"/>
          <w:sz w:val="28"/>
          <w:szCs w:val="28"/>
        </w:rPr>
        <w:t>   </w:t>
      </w:r>
      <w:r w:rsidRPr="005C455E">
        <w:rPr>
          <w:rFonts w:ascii="Times New Roman" w:hAnsi="Times New Roman"/>
          <w:bCs/>
          <w:color w:val="000000"/>
          <w:sz w:val="28"/>
          <w:szCs w:val="28"/>
        </w:rPr>
        <w:t>Признаки политического режима</w:t>
      </w:r>
    </w:p>
    <w:p w:rsidR="006B66EC" w:rsidRPr="004B7624" w:rsidRDefault="006B66EC" w:rsidP="005C455E">
      <w:pPr>
        <w:keepNext/>
        <w:shd w:val="clear" w:color="auto" w:fill="FFFFFF"/>
        <w:spacing w:before="120" w:after="120" w:line="240" w:lineRule="auto"/>
        <w:ind w:right="23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4B7624">
        <w:rPr>
          <w:rFonts w:ascii="Times New Roman" w:hAnsi="Times New Roman"/>
          <w:bCs/>
          <w:color w:val="000000"/>
          <w:kern w:val="36"/>
          <w:sz w:val="28"/>
          <w:szCs w:val="28"/>
        </w:rPr>
        <w:t>3. Основные компоненты политического режима</w:t>
      </w:r>
    </w:p>
    <w:p w:rsidR="006B66EC" w:rsidRDefault="006B66EC" w:rsidP="004B7624">
      <w:pPr>
        <w:keepNext/>
        <w:shd w:val="clear" w:color="auto" w:fill="FFFFFF"/>
        <w:spacing w:before="120" w:after="120" w:line="240" w:lineRule="auto"/>
        <w:ind w:right="23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4B7624">
        <w:rPr>
          <w:rFonts w:ascii="Times New Roman" w:hAnsi="Times New Roman"/>
          <w:bCs/>
          <w:color w:val="000000"/>
          <w:kern w:val="36"/>
          <w:sz w:val="28"/>
          <w:szCs w:val="28"/>
        </w:rPr>
        <w:t>4. Классификация политических режимов</w:t>
      </w:r>
    </w:p>
    <w:p w:rsidR="006B66EC" w:rsidRPr="005C455E" w:rsidRDefault="006B66EC" w:rsidP="008A480F">
      <w:pPr>
        <w:spacing w:line="240" w:lineRule="auto"/>
        <w:rPr>
          <w:rFonts w:ascii="Times New Roman" w:hAnsi="Times New Roman"/>
          <w:sz w:val="28"/>
          <w:szCs w:val="28"/>
        </w:rPr>
      </w:pPr>
      <w:r w:rsidRPr="00431483">
        <w:rPr>
          <w:rFonts w:ascii="Times New Roman" w:hAnsi="Times New Roman"/>
          <w:b/>
          <w:sz w:val="28"/>
          <w:szCs w:val="28"/>
        </w:rPr>
        <w:t>Ключевые понятия и категории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>политический</w:t>
      </w:r>
      <w:r w:rsidRPr="005C455E">
        <w:rPr>
          <w:rFonts w:ascii="Times New Roman" w:hAnsi="Times New Roman"/>
          <w:bCs/>
          <w:color w:val="000000"/>
          <w:sz w:val="28"/>
          <w:szCs w:val="28"/>
        </w:rPr>
        <w:t xml:space="preserve"> режим</w:t>
      </w:r>
      <w:r>
        <w:rPr>
          <w:rFonts w:ascii="Times New Roman" w:hAnsi="Times New Roman"/>
          <w:bCs/>
          <w:color w:val="000000"/>
          <w:sz w:val="28"/>
          <w:szCs w:val="28"/>
        </w:rPr>
        <w:t>, его п</w:t>
      </w:r>
      <w:r w:rsidRPr="005C455E">
        <w:rPr>
          <w:rFonts w:ascii="Times New Roman" w:hAnsi="Times New Roman"/>
          <w:bCs/>
          <w:color w:val="000000"/>
          <w:sz w:val="28"/>
          <w:szCs w:val="28"/>
        </w:rPr>
        <w:t>ризнаки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C455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B66EC" w:rsidRDefault="006B66EC" w:rsidP="008A480F">
      <w:pPr>
        <w:keepNext/>
        <w:shd w:val="clear" w:color="auto" w:fill="FFFFFF"/>
        <w:spacing w:before="120" w:after="120" w:line="240" w:lineRule="auto"/>
        <w:ind w:right="23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о</w:t>
      </w:r>
      <w:r w:rsidRPr="004B7624">
        <w:rPr>
          <w:rFonts w:ascii="Times New Roman" w:hAnsi="Times New Roman"/>
          <w:bCs/>
          <w:color w:val="000000"/>
          <w:kern w:val="36"/>
          <w:sz w:val="28"/>
          <w:szCs w:val="28"/>
        </w:rPr>
        <w:t>сновные компоненты политического режима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, к</w:t>
      </w:r>
      <w:r w:rsidRPr="004B7624">
        <w:rPr>
          <w:rFonts w:ascii="Times New Roman" w:hAnsi="Times New Roman"/>
          <w:bCs/>
          <w:color w:val="000000"/>
          <w:kern w:val="36"/>
          <w:sz w:val="28"/>
          <w:szCs w:val="28"/>
        </w:rPr>
        <w:t>лассификация политических режимов</w:t>
      </w:r>
    </w:p>
    <w:p w:rsidR="006B66EC" w:rsidRPr="004B7624" w:rsidRDefault="006B66EC" w:rsidP="004B7624">
      <w:pPr>
        <w:keepNext/>
        <w:shd w:val="clear" w:color="auto" w:fill="FFFFFF"/>
        <w:spacing w:before="120" w:after="120" w:line="240" w:lineRule="auto"/>
        <w:ind w:right="23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</w:p>
    <w:p w:rsidR="006B66EC" w:rsidRPr="00AB5A9D" w:rsidRDefault="006B66EC" w:rsidP="004B7624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1. Сущность политического режима</w:t>
      </w:r>
    </w:p>
    <w:p w:rsidR="006B66EC" w:rsidRPr="00AB5A9D" w:rsidRDefault="006B66EC" w:rsidP="004B7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1.1.</w:t>
      </w:r>
      <w:r w:rsidRPr="00AB5A9D">
        <w:rPr>
          <w:rFonts w:ascii="Times New Roman" w:hAnsi="Times New Roman"/>
          <w:color w:val="000000"/>
          <w:sz w:val="28"/>
          <w:szCs w:val="28"/>
        </w:rPr>
        <w:t>            </w:t>
      </w: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Понятие и определение.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политической науке для описания социального характера и порядка отношений правителей и управляемых, а также методов и эффективности властвования в целом используется категория политического режима. Политический режим рассматривается как властный порядок. Т.е. свое воздействие на общество власть осуществляет через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литический режим, под которым подразумеваются конкретные формы и методы реализации власти, определенная структура властных институтов, полно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мочия которых обусловлены принципами организации ветвей власти.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Термин политический режим — производный от латинского слова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regimen</w:t>
      </w:r>
      <w:r w:rsidRPr="00AB5A9D">
        <w:rPr>
          <w:rFonts w:ascii="Times New Roman" w:hAnsi="Times New Roman"/>
          <w:color w:val="000000"/>
          <w:sz w:val="28"/>
          <w:szCs w:val="28"/>
        </w:rPr>
        <w:t>, т.е. направление, в переносном смысле кормило, правитель —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явился в западной литературе еще в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AB5A9D">
        <w:rPr>
          <w:rFonts w:ascii="Times New Roman" w:hAnsi="Times New Roman"/>
          <w:color w:val="000000"/>
          <w:sz w:val="28"/>
          <w:szCs w:val="28"/>
        </w:rPr>
        <w:t> в., а в широкий научный оборот вошел после Второй мировой войны. Но по сей день есть немало вариан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тов употребления и трактовок этого понятия.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Понятие «политический режим» является важнейшим в евро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пейской политологии, в отличие от американской, отдающей предпочтение по фундаментальности категории «политическая система». Произвольное использование категории «политический режим» не сохранило за ним достаточно четкого содержания. Вследствие этого она до сих пор относится к сущностно оспари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ваемым понятиям и в рамках различных парадигм трактуется 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однозначно. Так, сторонники системного подхода расширительно интерпретируют понятие «политический режим» и отождествля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 его с категорией «политическая система». Это создает извест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ные теоретические сложности, поскольку возникает опасность терминологического дублирования двумя понятиями одного ряда политических явлений.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Термины «политическая система» и «политический режим» характеризуют политическую жизнь с разных сторон: «полити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ческая система» выявляет характер связей с внешней средой, а «политический режим» определяет средства и методы реализации общезначимых интересов. Некоторые исследователи ограничива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 его содержание формой правления. Эта точка зрения домини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рует в конституционном праве. Согласно ей классификация поли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тических режимов основывается на различии законодательной и исполнительной функций государства и выяснении их соотноше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ния. По такому принципу выделялись режим слияния властей (абсолютная монархия), режим разделения властей (президентская республика) и режим сотрудничества (парламентская республика). Акцентируя внимание на деятельности правительственных струк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тур, подобное толкование игнорирует влияние других политиче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ских институтов (партийной системы, групп давления). Форму правления было бы точнее представить как один из компонентов политического режима.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политической науке одно из первых определений поли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тического режима дал французский ученый Морис Дюверже. Он понимал политический режим как особый соци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альный механизм, способ управления обществом, соединяющий, с одной стороны, базовые модели выборов, голосования и принятия решений, а с другой — способы политического участия партий и групп интересов.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Французский политолог Жан-Луи Кермонн (автор одного из самых популярных во Франции учебников по поли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тологии «Западные политические режимы») уточнил формулу М. Дюверже: «Под политическим режимом понимается совокупность элементов идео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логического, институционального и социологического порядка, ко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торые способствуют формированию политического управления дан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страны на известный период». Данное понимание политического режима стало общепризнанным в европейской политической науке.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науке конкурируют в основном два подхода в трактовке режима: юридический, делающий акцент на формальные нормы и правила отправления власти инсти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тутами государства, и социологический, опирающийся на анализ тех средств и способов, с помощью которых осуществляется реальная публичная власть и которые в той или иной мере обусловлены социокультурными традициями, системой разделения труда, характером коммуникаций и т.д.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Как показал практический опыт, наиболее адекватным способом отображения политического режима является второй подход, даю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щий возможность сопоставлять официальные и реальные нормы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ведения субъектов в сфере власти, отражать реальное состояние дел в области прав и свобод, выяснять, какие группы контролируют про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цесс принятия решений, и т.д. При социологическом подходе в каче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стве агентов власти рассматриваются не только правительство или официальные структуры, но и те, подчас не обладающие формаль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ным статусом группировки, которые реально влияют на принятие решений. В качестве определенной характеристики правления при этом может рассматриваться и деятельность оппозиции, а также другие, в том числе антисистемные, компоненты политики.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Ориентируясь именно на реальное отражение процесса отправле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 политической и государственной власти, политический режим можно охарактеризовать как совокупность наиболее типичных методов функци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онирования основных институтов власти, используемых ими ресурсов и способов принуждения, которые оформляют и структурируют реальный процесс взаимодействия государства и общества. Как подчеркивают Г. О'Доннел и Ф. Шмиттер, режим — это совокупность явных или скры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тых структур, «которые определяют формы и каналы доступа к веду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щим правительственным постам, а также характеристики [конкретных] деятелей, ...используемые ими ресурсы и стратегии...». В этом смысле, когда говорят о политическом режиме, то имеют в виду не норма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тивные, задаваемые, к примеру, идеальными целями того или иного класса, а реальные средства и методы осуществления публичной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литики в конкретном обществе.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Такое понимание политического режима показывает, что он фор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мируется и развивается под влиянием значительно более широкого круга факторов, нежели политическая система. Причем облик правя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щего режима зачастую определяется не только и даже не столько макрофакторами, скажем, социальной структурой общества, его нрав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ственно-этическими традициями и т.п., но и значительно более час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тными параметрами и обстоятельствами, а именно: межгрупповыми отношениями внутри правящей элиты, внутри- или внешнеполити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ческой ситуацией, характером международной поддержки власти, личностными качествами политических деятелей и т.д.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Политический режим — более подвижное и динамичное явле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ние, чем система власти. В этом смысле эволюция одной политичес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кой системы может осуществляться по мере смены нескольких поли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тических режимов. Например, установившаяся в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AB5A9D">
        <w:rPr>
          <w:rFonts w:ascii="Times New Roman" w:hAnsi="Times New Roman"/>
          <w:color w:val="000000"/>
          <w:sz w:val="28"/>
          <w:szCs w:val="28"/>
        </w:rPr>
        <w:t> столетии в СССР система советской власти трансформировалась в сталинский режим, затем — в режим, сформировавшийся в годы так называемой хру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щевской «оттепели» (в 60-х гг.), а впоследствии — в режим коллек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тивного руководства при Л. И. Брежневе.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Именно режимы проводят и одновременно олицетворяют собой определенную государственную политику, вырабатывают и осуще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ствляют тот или иной политический курс, целенаправленно прово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дят конкретную линию поведения государства во внутри- и внешне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политической сферах. Как показывает исторический опыт наиболее развитых индустриальных государств, с точки зрения самосохране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 наиболее выгодной и предпочтительной для правящих режимов является политика центризма. Независимо от ее идеологической на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грузки, именно такая политика способствует минимизации конф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ликтов в сложноорганизованных обществах, помогает наиболее кон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структивно использовать политический потенциал всего общества, поддерживает взаимоуважительные отношения между элитарными и не элитарными слоями.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то же время большинство режимов в качестве одного из наибо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лее распространенных средств укрепления собственных позиций 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бирает популизм. Так называется тот тип политики, который основы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вается на постоянном выдвижении властями необоснованных обе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щаний гражданам, на использовании демагогических лозунгов, методов заигрывания с обществом ради роста популярности лиде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Однако независимо от того, режим какого типа складывается в той или иной конкретной стране или какой политический курс пред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лагается стране, вся деятельность властей в конечном счете подчиняется целям сохранения стабильности контролируемых ими политических порядков в стране.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Для обобщения вышесказанного можно попытаться свести вместе раз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ные подходы к определению политического режима. Политический режим — это совокупность различных видов отношений между властью и обществом, сре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ди которых нужно отметить следующие показатели: 1) институциональный способ взаимодействия правительства и гражданина (соблюдение конститу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ционных норм, в т.ч. уровень уважения к фундаментальным правам и свобо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дам человека; соответствие мероприятий административных органов госу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дарственно-правовым основам; значение официально-легальной сферы в общем объеме действий правительства); 2) степень политического участия населения и его включенности в процесс принятия государственных решений, отражающая социальное представительство, народный контроль и волеизъяв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ление; 3) уровень возможности свободного соперничества между правящей и оппозиционной группировками при формировании органов государственной власти; 4) роль открытого насилия и принуждения в государственном управ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лении. Другими словами, речь идет о том, что между правителями и управ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ляемыми заключается своего рода «общественный договор» о правилах их отношений, а динамика осуществления государственного управления посто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янно отражает состояние дел при поддержании властного порядка и сам ха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рактер регулирования отношений между государством и человеком.      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left="1429" w:right="29"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1.2.</w:t>
      </w:r>
      <w:r w:rsidRPr="00AB5A9D">
        <w:rPr>
          <w:rFonts w:ascii="Times New Roman" w:hAnsi="Times New Roman"/>
          <w:color w:val="000000"/>
          <w:sz w:val="28"/>
          <w:szCs w:val="28"/>
        </w:rPr>
        <w:t>            </w:t>
      </w: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Признаки политического режима.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Политический режим (внутреннее состояние) определяет как осуществляется власть, как функционируют политические инсти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туты и политические отношения, какова динамика политической системы, как соотносятся между собой власть и общество, кто кого кон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тролирует, а также обеспечивает достижение целей политики, реализацию интере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 властвующей элиты.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Тип политического режима определяется уровнем развития и интенсивностью общественно-политических про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цессов, структурой правящей элиты, механизмом ее формирования, состоянием свобод и прав человека в обществе, состоянием отношений с бюрократией (чиновничий аппарат), господствующим в обществе типом легитимности, развитостью общественно-политических традиций, доминирующим в обществе политическим сознанием и поведением.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left="852" w:right="2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Признаками политического режима являются: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механизмы властвования, способ функционирования государст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венных органов, процедуры отбора правящих групп и политических лидеров;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порядок распределения власти между различными социальными силами и выражающими их ин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тересы политическими органи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зациями;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реализация принципа разде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ления властей на законодатель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ную, исполнительную и судебную; существование системы сдержек и противовесов;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система методов осу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ществления политической власти (разрешительные — запретитель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ные, убеждение — принуждение, экономические — внеэкономи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ческие);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характер отношения населения к политическому участию: актив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ное, индифферентное, пассивное; каковы формы этого участия: 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ганизованные, стихийные;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состояние прав и сво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бод в обществе; признание или непризнание влас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тью естественных неотчужда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емых прав личности и гражда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нина; реальность их гарантий;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способы урегулирова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 социальных и политических конфликтов;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характер влияния, оказываемого политической культурой основных групп общества на динамику и направленность политического процесса;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наличие политических партий в обществе, их внутреннее устройство и принципы взаимоотношений с государством; существование оппозиции, ее статус, взаимоотношения с государственной властью;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политический и юридический статус и роль армии в обществе;</w:t>
      </w:r>
    </w:p>
    <w:p w:rsidR="006B66EC" w:rsidRPr="00AB5A9D" w:rsidRDefault="006B66EC" w:rsidP="00AB5A9D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          политический и юридический статус средств массовой инфор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мации, наличие или отсутствие цензуры, степень гласности в обществе.</w:t>
      </w:r>
    </w:p>
    <w:p w:rsidR="006B66EC" w:rsidRPr="00AB5A9D" w:rsidRDefault="006B66EC" w:rsidP="00AB5A9D">
      <w:pPr>
        <w:spacing w:before="120"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 2. Характеристика политического режима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2.1. Политическая стабильность.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 мнению многих ведущих теоре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тиков, стабильность, позволяющая добиваться повышения управляемо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 общественных процессов, является наиболее важной характери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стикой не только политического режима, но и социального порядка в целом. Учитывая же, что политические институты, будучи своеоб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разным продолжением и закреплением социальных норм и отноше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ний, в первую очередь призваны упорядочивать общественные свя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зи, достижение ими политической стабильности приобретает исклю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чительную значимость в деятельности режима.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Содержательно о стабильности власти можно говорить при срав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нении либо различных политических систем, либо с тем режимом, который существовал ранее. В политическом мире существуют ста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бильные, среднестабильные и крайне нестабильные режимы. У каждо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го из них существуют свои возможности управления обществом, 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зервы и ресурсы регулирования общественных порядков, способнос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 к самосохранению и развитию.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Стабильность политического режима представляет собой слож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ное явление, включающее такие параметры, как сохранение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мы правления, утверждение гражданского порядка, сохранение легитимности и обеспечение надежности (эффективности) управле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ния. Поэтому в самом общем виде она может означать определенный характер политических процессов (например, отсутствие войн и воо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руженных конфликтов), степень адаптации правительства к соци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альным изменениям, характер уравновешенности отношений эли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тарных кругов, достигнутые равновесие и баланс политических сил. При этом критериями стабильности могут быть: срок нахождения правительства у власти, его опора на партии, представленные в за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конодательных органах, степень многопартийности, раздробленность сил в парламенте и т.д. Используемые для достижения стабильности средства могут располагаться в широком диапазоне: от убеждения и поощрения свободной политической активности граждан до приме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нения насилия.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Стабильность не исключает изменений или реформ, но предпо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лагает наличие определенных условий их осуществления. Прежде все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го она предполагает отсутствие в обществе нелегитимного насилия, господства не признаваемых обществом сил. Иными словами, власть стабильна постольку, поскольку обладает возможностью предотвра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тить доминирование нелегитимных сил. В этом смысле стабильность как способность общества к самозащите способствует сохранению такой организации власти, которая соответствует социальной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ме, адекватна настроениям общественности, обеспечивает его интеграцию в процессе социально-экономического развития, делая его более эффективным.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К факторам стабилизации можно отнести следующие: наличие поддерживаемого властями конституционного порядка и легитимность режима; эффективное осуществление власти; гибкое использование силовых средств принуждения; соблюдение общественных традиций; отсутствие серьезных структурных изменений в организации власти; проведение продуманной и эффективной правительственной страте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гии; устойчивое поддержание отношений власти с оппозицией и уровня терпимости (толерантности) населения к нестандартным иде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ям; выполнение правительством своих основных функций.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противоположность стабильности нестабильность чаще всего 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провождает процессы качественного реформирования, принципиаль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ных преобразований в обществе и власти. К факторам нестабильнос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 относятся: культурные и политические расколы в обществе; 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внимание к нуждам граждан со стороны государства; острая конкуренция партий, придерживающихся противоположных идео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логических позиций; предложение обществу непривычных идей и форм организации повседневной жизни.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Американский ученый Д. Сандрос пришел к выводу, что неста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бильность прямо пропорциональна действию таких факторов, как рост урбанизации и перенаселения; индустриальное развитие, кото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рое разрушает естественные социальные связи; ослабление механиз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мов социально-политического контроля; торговая и финансовая за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висимость страны от внешних источников. В то же время она обратно пропорциональна уровню легитимности режима; развитости полити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ческих институтов; повышению социально-экономической мобиль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ности, темпам экономического развития; совершенствованию сети политических коммуникаций; консенсусу внутри элиты и прочим аналогичным факторам.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2.2. Политическая оппозиция.    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Одним из наиболее распространен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ных факторов дестабилизации поли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тического режима является деятельность оппозиции. Оппозиция представляет собой политический институт, имеющий целью выражение интересов и ценностей, не представленных в деятельности правящего режима. Тем самым оппозиция выражает и консолидирует протестную активность населения, формулирует требования, оппонирующие или корректирующие поведение властей. Оппозиция — это носитель «критического духа» в политике.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Наличие оппозиции органически связано как с разнородностью общества, обусловливающей невозможность постоянно сохранять в нем устойчивость и неизменность политических отношений, так и со свойствами самого человека. Ведь в природе человека как социально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го существа заложено стремление предлагать в затрагивающих его интересы областях жизни альтернативные проекты, осуществлять поиск нового, преодолевать установленные ограничения. Поэтому в политическом смысле наличие оппозиции означает принципиальную невозможность утверждения в обществе единого, монолитного, раз и навсегда установленного отношения к выдвигаемым властью це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лям, окончательной ликвидации всякой почвы для конфликтных от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ношений.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таком положении есть как отрицательные, так и положитель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ные стороны. Так, оппозиция предотвращает монополизацию власти. Без нее политический режим утрачивает возможности к саморазви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тию и, напротив, стремится к окостенению власти. При демократи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ческих режимах наличие оппозиции является важнейшим атрибутом власти, это ее «визитная карточка». В государствах этого типа у оппо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зиции существует свой статус, права, возможности влияния на власть. Например, в Великобритании «оппозиция Ее Величества Королева» — это один из основополагающих политических институтов. В то же вре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мя оппозиция выступает и в роли фактора, деста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билизирующего общественные порядки.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качестве основных причин формирования политической оппозиции правящему режиму, как правило, называют: социальное расслоение в обществе, национальное неравенство, несовершенство избиратель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системы, разочарование населения (элит) в идеалах господству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ющего строя, раскол элит и неудовлетворенные амбиции отдельных деятелей.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 степени лояльности к целям и ценностям правительства обычно разделяют проправительственную, нейтральную и непримиримую формы (типы) оппозиции, а также институционализированные (включаю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щие партии, «теневые кабинеты» и т.п.) и неинституционализированные (ограничивающиеся идейной критикой). Главной характерис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тикой любого типа оппозиции служит степень ее сплоченности, орга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низованности, массовости, отношение к легальным и законным средствам протеста. Иногда оппозиция складывается даже внутри правящих кругов (например, на основе разочарования части правя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щей элиты в идеалах системы власти).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Соответственно типу оппозиции формируются и средства, спосо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бы ее политической деятельности: от критики режима узкой группой инакомыслящих, диссидентов (олицетворяющих духовную оппози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цию власти и не прибегающих к каким-либо активным политичес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ким действиям, организации протеста) до политического террора и насилия со стороны партий и движений, находящихся на нелегаль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ном положении. В сочетании с реакцией властей на свою деятель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ность оппозиционные силы различаются степенью влияния на при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нимаемые в государстве решения, объемом допуска к СМИ, харак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тером критики властей. Они могут инициировать разрушительные для государства формы нелегального вооруженного сопротивления властям, революции, мятежи, бунты, гражданские войны. Но оппозиция может играть и роль «клапана» для «выпускания пара», снижения степени протеста в целях стабилизации власти и даже выполнять чи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сто декоративные функции для «облагораживания» режима в глазах зарубежного общественного мнения. Нередки случаи, когда обще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ственный протест передается от прежнего режима и усиливается в совершенно другой ситуации, действуя независимо от позитивных, реформаторских усилий властей. В такие периоды режим может ока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заться в положении частичной изоляции, а оппозиция играть роль защитницы общественных интересов.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Самые значительные проблемы для режима создает непримиримая оппозиция, не признающая ценностей правительства, постоянно при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зывающая к пересмотру итогов выборов, не считающаяся с нормами политической игры и имеющая тенденцию переходить к вооружен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ным формам протеста. Непримиримые оппозиционеры нередко от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казываются от участия в выборах, используют провокации, ведут поиск союзников за рубежами страны, обращаются к международ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поддержке своих требований, убеждают общество в том, что правящий режим является проводником чуждых зарубежных интере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 и получил власть в результате противоправных действий или меж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дународного тайного заговора («масонов», «мирового сионизма» и т.д.). Характеризуя стиль поведения непримиримой оппозиции, известный политолог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AB5A9D">
        <w:rPr>
          <w:rFonts w:ascii="Times New Roman" w:hAnsi="Times New Roman"/>
          <w:color w:val="000000"/>
          <w:sz w:val="28"/>
          <w:szCs w:val="28"/>
        </w:rPr>
        <w:t>. Линц в этот арсенал средств включает: систематичес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кую клевету на политиков, представляющих партии системной ори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ентации; постоянную обструкцию парламенту; поддержку предложе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ний, сформулированных специально в целях усугубления кризиса; действия, направленные на потерю правительством авторитета; выд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вижение заведомо неприемлемых требований для переговоров с 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вительством. Такая деятельность объективно ведет к идейно-полити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ческой поляризации, фрагментаризации и даже распаду общества. Особенно большие проблемы в этом смысле создают сепаратистские движения, радикальные, экстремистские и анархистские группиров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ки, противостоящие не только властям, но и всему обществу.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принципе при конкурентной демократии даже непримиримая оппозиция может встроиться в политическую систему (как, напри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мер, европейская социал-демократия в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AB5A9D">
        <w:rPr>
          <w:rFonts w:ascii="Times New Roman" w:hAnsi="Times New Roman"/>
          <w:color w:val="000000"/>
          <w:sz w:val="28"/>
          <w:szCs w:val="28"/>
        </w:rPr>
        <w:t>в.). Но она может стать и лидером сопротивления режиму, возглавить протест и добиться сме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щения властей (как, например, антикоммунистические силы в стра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нах Восточной Европы в 80-90-х гг.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AB5A9D">
        <w:rPr>
          <w:rFonts w:ascii="Times New Roman" w:hAnsi="Times New Roman"/>
          <w:color w:val="000000"/>
          <w:sz w:val="28"/>
          <w:szCs w:val="28"/>
        </w:rPr>
        <w:t> столетия). В то же время 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примиримая оппозиция, когда общество отказывает ей в доверии, нередко подвергается политическим репрессиям, а правительствен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ные решения принимаются в целях ее окончательного разгрома.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Особый тип политической оппозиции представляет собой цент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ризм. Формулируемые им задачи не имеют агрессивного характера, а ориентированы на принципиальное соглашательство, т.е. на предпочтение стабильности перед инновациями, на рационально-праг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матический учет всего позитивного, что формулируется как властя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ми, так и на противоположных флангах политического спектра.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литические требования центризма неразрывно связаны с легальны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 механизмами передачи власти, отрицанием насилия, отказом от разжигающей противоречия риторики, стремлением добиться реаль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ответственности властей за принимаемые решения. Однако 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циональные и примиренческие позиции не всегда ясны избирате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лям, ориентирующимся на крайние позиции, что снижает возмож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ности примиренческой стратегии в странах, где идет интенсивная политическая борьба.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условиях демократических систем, как правило, осуществляет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ся гибкая тактика по отношению к оппозиции, она определяется в зависимости от степени ее лояльности власти. При этом активно ис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пользуются технологии политического логроллинга (заключения сде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лок, ведения торга с конкурентами), частичного блокирования и создания коалиций с отрядами оппозиции. Широкое распростране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ние получают механизмы согласования интересов, образования 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гласительных комитетов, арбитражных комиссий парламента, про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ведения «круглых столов». При таком подходе оппозиция никогда не остается единой, накал противоречий снижается, а угроза для влас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 уменьшается, уровень интеграции общества повышается. В тотали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тарных же и авторитарных режимах, которые не заинтересованы в определении степени лояльности оппозиции и однозначно негатив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 относятся ко всем ее слоям, расценивая как потенциально опас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ную любую протестную деятельность граждан, любое взаимодействие с нею чревато провоцированием насилия, усилением отчуждения граждан от политики и власти.</w:t>
      </w:r>
    </w:p>
    <w:p w:rsidR="006B66EC" w:rsidRPr="00AB5A9D" w:rsidRDefault="006B66EC" w:rsidP="00AB5A9D">
      <w:pPr>
        <w:keepNext/>
        <w:shd w:val="clear" w:color="auto" w:fill="FFFFFF"/>
        <w:spacing w:before="120" w:after="120" w:line="240" w:lineRule="auto"/>
        <w:ind w:right="23" w:firstLine="709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3. Основные компоненты политического режима</w:t>
      </w:r>
    </w:p>
    <w:p w:rsidR="006B66EC" w:rsidRPr="00AB5A9D" w:rsidRDefault="006B66EC" w:rsidP="00AB5A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Основными  компонентами политического режима являются форма и роль государства (см. лекцию 7), принцип легитимности, структура институтов, партийные и избирательные системы.</w:t>
      </w:r>
    </w:p>
    <w:p w:rsidR="006B66EC" w:rsidRPr="00AB5A9D" w:rsidRDefault="006B66EC" w:rsidP="00AB5A9D">
      <w:pPr>
        <w:keepNext/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3.1. Принцип легитимности.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Известно, что эффективность воздействия власти на обще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ство определяется не степенью принуждения, а уровнем леги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тимности режима. Принцип легитимности подразумевает спо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собность власти создавать у населения веру и «убеждение в том, что, несмотря на все их промахи и недостатки, сущест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вующие политические институты являются наилучшими, 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жели какие-либо другие, которые могли бы быть установлены и которым следовало бы в результате подчиняться» (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AB5A9D">
        <w:rPr>
          <w:rFonts w:ascii="Times New Roman" w:hAnsi="Times New Roman"/>
          <w:color w:val="000000"/>
          <w:sz w:val="28"/>
          <w:szCs w:val="28"/>
        </w:rPr>
        <w:t>. Линц).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Убеждение в правомерности власти принимать решения, которые граждане должны выполнять, формируется через 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ответствие этих решений ценностям, которые разделяет 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шинство общества. Такие ценности отвечают представлениям и требованиям демократии, которая способна сформировать наилучшие институты. Для авторитарных и тоталитарных 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жимов проблема легитимности не является актуальной.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Демократия как форма политической организации общест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 и как самостоятельная ценность основывается на ряде мак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сим, в том числе следующих: государство является гарантом основных прав и свобод личности; политическая власть при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надлежит большинству народа, которое выявляется путем прямых или косвенных выборов; власть формируется на сво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бодных выборах, предполагающих свободу выдвижения канди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датур, всеобщее и равное избирательное право, свободу голо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сования; большинство уважает права меньшинства (оппо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зиции) на критику, смену правящего режима на очередных выборах; конституционализм есть регулирование посредством конституции отношений между властью и обществом, их рав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ответственности перед законом.</w:t>
      </w:r>
    </w:p>
    <w:p w:rsidR="006B66EC" w:rsidRPr="00AB5A9D" w:rsidRDefault="006B66EC" w:rsidP="00AB5A9D">
      <w:pPr>
        <w:keepNext/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3.2. Структура институтов.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Воля большинства народа осуществляется через систему политических институтов. Наряду с правом, партийной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мой, группами давления, неполитическими структурами, обла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дающими значительным влиянием на общество (церковь, средства массовой информации), самым важным элементом режима является государство. В целом возникновение соци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альных институтов (а государство одно из них) является отра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жением появления таких потребностей, которые не могут быть удовлетворены за счет индивидуальных ресурсов. Ценность институциализации власти, в отличие от личной власти, 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стоит в ограничении произвола, подчинении власти идее 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ва, выражающей интересы общего блага.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М. Дюверже выделяет две отличительные особенности госу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дарства по сравнению с другими институтами - наличие силь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организации и интенсивную солидарность его членов. Возникновение института государства обусловлено необходи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мостью выразить общие потребности и интересы, чего не мог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 сделать прежние институты: потребности в безопасности, соблюдении прав и свобод индивидов, сохранении граждан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ского мира и правопорядка.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Преимущество государства в реализации общих целей и ин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тересов было связано с тем, что, во-первых, оно отличается 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сокой специализацией и разделением труда между правящими. Законодатели вырабатывают правовые нормы, администра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торы применяют их к членам общества, судьи контролируют выполнение правовых норм со стороны граждан и власти. Во-вторых, государство обладает большими материальными и иными ресурсами для претворения своих решений. Например, только государство владеет современной армией и полицией, способными оказаться решающим аргументом в случае откры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того социального конфликта. В-третьих, в распоряжении го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сударства имеется широкая и организованная система санкций, позволяющих ему добиваться повиновения от своих чле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нов. Однако возможности принуждения недостаточны для 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ганизации такой формы общения, как государство.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Интегрирующими элементами государства, по М. Дюверже, являются приоритетность национальных связей по сравнению со связями иного рода, солидарность между лицами и группа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 одной национальности, вступающими в общение. Причи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 национальной солидарности относятся к сфере верований. Преимущественно на верованиях участников государственного общения основано функционирование власти наряду с прину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ждением.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Первым элементом государственной власти М. Дюверже считает верование в необходимость существования власти во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обще. Идея вождя, авторитета, власти, замечает он, «представ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ляется, во всяком случае на первый взгляд, абсурдной,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скольку везде видят вождя». Вторым элементом власти являет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ся верование в легитимность государственной власти. Это не качество, присущее власти как таковой, а лишь внешняя ее оценка, складывающаяся в общественном сознании. Идея легитимности власти, по М. Дюверже, формируется господ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ствующим классом и, по крайней мере частично, навязывается классу, над которым он господствует. Важную роль в форми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ровании идеи легитимности имеет концепция права. Именно юридическая процедура, которая придает власти институцио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нальный характер, делает ее легитимной в глазах граждан.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Однако легитимность власти еще не означает ее эффективно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сти, т. е. способности удовлетворять потребности основных групп населения, оперативно реагировать на различные требования гра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ждан, обеспечивать социально-политическую стабильность в об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ществе. Способность государства быть эффективным в значитель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мере зависит от принципов организации институтов законодательной, исполнительной и судебной власти. Способы формирования высшей государственной власти, принципы организа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ции ее институтов и их взаимоотношения с гражданами выража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ются единым понятием «форма правления».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основе современных западных демократий лежат два принципа: мажоритарный принцип, в соответствии с которым власть принадлежит большинству народа, и правовой принцип, означающий верховенство права, равную ответственность вла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 и граждан перед законом.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При формировании институтов государства эти принципы в разных объемах сочетаются с принципом разделения властей на законодательную, исполнительную и судебную. В зависи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мости от процедуры выделения народного большинства и принадлежности права юридической инвеституры (права на формирование, контроль и роспуск правительства) либо пар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ламенту, либо президенту мажоритарный принцип порождает два институциональных типа демократии - парламентский и президентский. Законодательная и исполнительная ветви вла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 могут быть организованы по принципу либо четкого раз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деления, либо отсутствия строгого разделения властей. При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менение этого принципа организации ветвей власти зависит от формы правления: парламентской или президентской.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Парламентская форма политического устройства не преду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сматривает четкого разделения властей. Народное большинство выявляется на основе единой системы голосования - избрания депутатов парламента. Формирование исполнительной власти осуществляется косвенным путем: глава правительства и члены кабинета избираются парламентариями. Следовательно, разделе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ние властей косвенно осуществляется после формирования 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вительства. Лидер, получивший поддержку большинства в парла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менте, становится главой исполнительной власти. Правительство опирается на поддержку парламента, контролируется им и от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правляется в отставку. Плюрализм интересов и права меньшинст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 отстаивает легально действующая оппозиция. Классический пример парламентской формы правления дает Великобритания. Ведущую роль в формировании внутриполитического и внешне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политического курсов страны играет премьер-министр, обладаю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щий широкими полномочиями. Он правит через парламент, чем и определяется его влияние.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Президентская форма политического устройства предполагает строгое разделение властей уже на стадии выборов, предусматри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вает наличие у законодательной и исполнительной ветвей власти собственного независимого электората, поэтому в странах с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добной формой правления существует двойная система голосова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ния. Президентская республика основывается на прямом избра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нии гражданами парламента и главы исполнительной власти путем общенациональных выборов. Затем президент назначает членов кабинета (правительство), руководит его деятельностью. Он ответственен непосредственно перед народом. Двойная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ма голосования обеспечивает равную легитимность исполнитель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и законодательной ветвей власти.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Типичным примером президентской модели демократии являются США. Там одновременно правят и президент, и конгресс. Однако равная легитимность обеих ветвей власти порождает конфликты между ними. Учитывая тот факт, что в США отсутствуют традиционные институты парламентаризма (такие, как роспуск Конгресса главой государства или ответст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венность правительства перед законодателями), американская система создала свои механизмы разрешения возникающих конфликтов между ветвями власти.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Этому способствуют зрелая политическая культура общест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 и отлаженный институциональный механизм. Однородная политическая культура предопределяет набор политических позиций и предпочтений американцев, на которые ориенти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руются обе ветви власти. В случае возникновения конфликта между ветвями власти роль арбитра выполняет Верховный суд, пользующийся непререкаемым авторитетом в стране, а двух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партийная система позволяет задействовать механизм кон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сультаций между фракциями демократической и республикан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ской партий в Конгрессе.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Выбор парламентской или президентской формы правле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 обусловливает структуру институтов власти, технологию реализации властной воли. Как это ни парадоксально, но пар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ламентская модель способствует усилению исполнительной власти, а президентская республика укрепляет власть парла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мента. В парламентской модели главные функции парламента состоят в формировании правительства, контроле за ним и его роспуске. В остальном влияние законодательной власти огра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ничено. Полномочия же правительства значительны, включая и законотворческие инициативы, а возможности его влияния обусловлены поддержкой парламентского большинства.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президентской форме правления парламент обладает са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мостоятельными властными полномочиями и правит наряду с президентом. В президентской модели не требуются компро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мисс и согласие между исполнительной властью и парламент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ским большинством. Парламентское большинство может 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полнять роль оппозиции по отношению к президенту и тем самым сдерживать его. Иная ситуация в парламентских рес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публиках: поскольку правительство работоспособно только в случае создания коалиции парламентского большинства,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стольку в парламентской модели велико значение компромис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 между законодателями и правительством.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Для того, чтобы не отождествлять исполнительную и зако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нодательную ветви власти, в западных странах были созданы сдерживающие начала в виде системы правового государства, в котором политические институты, группы, личность действу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 в рамках права, уважают и подчиняются ему. Иногда в 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тературе этот режим называется режимом правовой демократии. Однако представляется, что различия режимов, основываю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щихся на мажоритарном и правовом принципах, достаточно условны, поскольку западные демократии во всех своих разно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видностях являются творением права.</w:t>
      </w:r>
    </w:p>
    <w:p w:rsidR="006B66EC" w:rsidRPr="00AB5A9D" w:rsidRDefault="006B66EC" w:rsidP="00AB5A9D">
      <w:pPr>
        <w:keepNext/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3.3. Партийные системы.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реализации общественных интересов государство активно взаимодействует с другими политическими силами, которые выражают потребности гражданского общества. Среди них особое значение имеют партии. Они берут свое начало в граж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данском обществе и отстаивают интересы его различных групп. Партийные системы определяют сущность политических режимов. До появления партийных систем институты демокра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тии формировались на основе принципа разделения властей, однако с появлением партий ситуация изменилась. Мажори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тарные, или доминирующие, партии, т. е. обладающие 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шинством депутатских мандатов, которые контролируют пар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ламентское большинство и правительство, превращают принцип разделения властей в символ. Они единолично опре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деляют политический курс, способы его реализации.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Роль партий в парламентской и президентской формах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литического устройства неодинакова. В парламентских демо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кратиях правительство формируется из представителей одной или нескольких партий, а парламентские выборы превращают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ся в соперничество партий. Для победы партий необходимы единство действий, строгая дисциплина. Победившая партия или коалиция партий формируют правительство, и без их одобрения член партии или коалиции (депутат парламента) не может войти в кабинет.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Формирование институтов законодательной и исполни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тельной ветвей власти в президентских демократиях осуществ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ляется путем прямых выборов, а не в результате продвижения кандидата усилиями какой-либо партии, поэтому влияние партий на предвыборную борьбу невелико, сама же борьба становится соперничеством ярких личностей.</w:t>
      </w:r>
    </w:p>
    <w:p w:rsidR="006B66EC" w:rsidRPr="00AB5A9D" w:rsidRDefault="006B66EC" w:rsidP="00AB5A9D">
      <w:pPr>
        <w:keepNext/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sz w:val="28"/>
          <w:szCs w:val="28"/>
        </w:rPr>
        <w:t>3.4. Избирательные системы.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Взаимоотношения между парламентом, правительством и электоратом (избирателями) устанавливаются на основе конкретных правил, которые называются избирательной системой, или избирательным режимом (их еще называют электоральной системой). Это те правила, с помощью которых подданные назначают правителей, определяют соотношение законода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тельной и исполнительной ветвей власти, достигается или изымается их легитимность. Избирательные системы не явля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ются нейтральными, они оказывают существенное влияние на политический режим.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Стабильные демократии представляют собой политические режимы, в которых правители получают доступ к власти и право принимать решения в результате свободных всеобщих выборов. Однако механизмы избрания парламента и формиро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вания правительства отличаются друг от друга в зависимости от национальной формы правления. Структуру сложившихся демократических институтов не следует рассматривать как простое отражение общественных предпочтений, поскольку сами эти предпочтения неопределенны. Предпочтения инди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видов, их способность различать всевозможные альтернативы колеблются от самых лучших до самых худших. Выбор же воз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можных альтернатив осуществляется в обществе, состоящем из многообразных групп, интересы и мнения которых вступа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 в конфликт друг с другом.</w:t>
      </w:r>
    </w:p>
    <w:p w:rsidR="006B66EC" w:rsidRPr="00AB5A9D" w:rsidRDefault="006B66EC" w:rsidP="00AB5A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Исход выборов определяется, с одной стороны, предпочте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ниями избирателей, а с другой - правилами подсчета их голо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сов. Избирательные системы в различных странах отличаются друг от друга, что не может не порождать известное многооб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разие институциональных типов демократии. Рассуждения по поводу достоинств и преимуществ существующих избира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тельных систем обычно сводятся к доказательству того, какое правительство предпочтительнее - сильное или более представи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тельное, хотя существуют избирательные режимы, стремящиеся сочетать оба принципа - представительности и эффективности власти. В конечном счете, в зависимости от исторических осо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бенностей, содержания и однородности социокультурной сре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ды, зрелости политической инфраструктуры избирательные системы различными путями пытаются обеспечить политиче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скую стабильность в обществе.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Основными электоральными системами, используемыми в различных странах с теми или иными модификациями, явля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ются мажоритарная и пропорциональная. Различия между ними сводятся к способу голосования для избрания кандидатов в высшие органы власти; количеству партий и их роли; способу формирования парламентского большинства.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При мажоритарной системе (основанной на принципе 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шинства) от каждого избирательного округа избирается один 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путат, поэтому победителем на выборах признается тот, кто на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брал наибольшее число голосов. Большинство голосов может быть абсолютным (т. е. 50% + 1 голос) и относительным (т. е. больше, чем у соперника). При выдвижении нескольких кандида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тов на выборах достичь абсолютного большинства в первом туре очень сложно, и в странах, где используется мажоритарная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ма в один тур (например, в Великобритании), а баллотируются в одном округе два кандидата, победителем может считаться тот, кто набрал не менее 50% голосов.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тех же странах (например, во Франции), где ни один кандидат не получает требуемого числа голосов (50% + 1 от всех участвующих в голосовании), проводится второй тур, в который выходят два кандидата, набравших наибольшее коли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чество голосов. Во втором туре победителем признается тот кандидат, за которого отдано относительное большинство го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лосов избирателей. В ряде стран (например, в США), если кандидат набрал абсолютное большинство голосов (50% + 1), он получает все голоса выборщиков данного избирательного округа, проигравший же претендент не получает ни одного голоса в этом избирательном округе.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Система пропорционального представительства предполагает распределение мест в парламенте в соответствии с количест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вом полученных на выборах голосов по партийным спискам. Каждая партия получает в парламенте то число мест, которое строго соответствует количеству поданных за ее список голо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сов на общенациональных выборах. Общее число мест скла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дывается из количества мандатов, полученных ею в каждом избирательном округе. Например, данный избирательный ок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руг должен представлять в парламенте семь депутатов. Каждая партия получает от семи мест столько, сколько пропорцио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нально соответствует набранным голосам избирателей. Та пар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тия, которая получила 50% голосов, располагает четырьмя мандатами (применяется принцип округления), остальные партии также получают в парламенте то количество мест, ко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торое пропорционально набранному на выборах числу голосов.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ряде стран (включая Россию) существует смешанная, пропорционально-мажоритарная избирательная система. Так, в Германии одна половина парламентариев избирается по ма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жоритарной системе в один тур (система относительного большинства), а вторая половина депутатов бундестага - на основе пропорциональной системы по партийным спискам.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Различия между пропорциональной и мажоритарной система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 М. Дюверже усматривал в том, что они формируют различные партийные системы. Взаимосвязь электоральной и партийной сис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тем он выразил в следующих социологических законах: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1) мажоритарная система в один тур способствует установ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лению двухпартийности с чередованием независимых партий;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2) мажоритарные выборы в два тура ведут к объединению многочисленных, относительно стабильных партий в две коа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лиции;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3) пропорциональное представительство способствует процветанию многопартийности, т. е. становлению системы многочисленных и независимых партий.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М. Дюверже отмечал и обратное влияние партийной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мы на характер избирательного режима. Естественно, что двухпартийная система ведет к установлению выборов в один тур. Сам М. Дюверже не настаивал на том, что эти законы 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являют все взаимосвязи между избирательной и партийной системами. Скорее, речь идет о тех вероятностях, которые вы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текают из их взаимосвязи. Например, принцип пропорцио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нального представительства никак не влияет на количество партий, в то время как принцип относительного большинства вытесняет из парламентской борьбы мелкие партии и обрекает их на исчезновение. Однако замечено, что число партий при системах пропорционального представительства больше, чем при мажоритарных системах в один тур.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Мажоритарная и пропорциональная системы голосования во многом определяют эффективность исполнительной власти. Сильное правительство характерно для мажоритарной систе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мы, при которой однопартийное правительство формируется победившей на выборах партией, в то время как пропорцио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нальная система порождает раздробленность политических сил и, как следствие, ведет к созданию коалиционных кабинетов.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Эффективность исполнительной власти зависит от того, каким способом формируется парламентское большинство. В парламентских режимах правительство может быть сильным, если опирается на парламентское большинство, которое фор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мируется либо коалицией малых партий, либо партией 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шинства, контролирующей парламент. Однопартийное прави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тельство характерно для мажоритарных систем, поскольку оно опирается на однопартийное большинство в парламенте. При пропорциональном представительстве правительство обычно формируется на основе коалиции партий, совместно представ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ляющих основную массу избирателей.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президентской системе парламентское большинство мо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жет придерживаться иных взглядов, чем партия президента, однако это не мешает политической системе быть устойчивой, что подтверждает опыт США. Следовательно, мажоритарная и пропорциональная избирательные системы устанавливают оп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ределенные отношения между парламентом, правительством и электоратом. Для тех стран, которые только выбирают избира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тельную модель, важно представлять эффективные и неэффек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тивные сочетания электоральных систем с формами правления.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Два первых сочетания обеспечивают сильное и эффектив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ное правительство. Первый вариант - британский, представ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ляющий собой парламентскую форму правления с мажоритар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ной системой представительства: в избирательной борьбе участвуют две партии, одна из которых побеждает. Победив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шая партия контролирует парламент и правительство. Одно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партийное правительство опирается на парламентское 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шинство, что позволяет ему проводить самостоятельный политический курс. Правда, мажоритарная система в условиях двухпартийности имеет тот существенный недостаток, что ко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лебания в электоральных предпочтениях могут привести к власти оппозиционную партию, а чередование партий у вла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сти порождает смену политического курса, слабую преемст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венность в развитии общества.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Второй вариант - это сочетание мажоритарной системы с президентской формой правления. Здесь возможности испол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нительной власти определяются прямым формированием ее на общенациональных выборах. Примером такой практики явля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ются США. При слабости политических партий избирательная борьба становится состязанием сильных лидеров, которые по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лучают мандат на правление не от парламента, а от народа.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Третий вариант - парламентская модель с системой про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порционального представительства. Она не формирует эффек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тивного правительства, однако позволяет ему быть достаточно дееспособным при определенных условиях. Эта модель рас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пространена во всех западноевропейских странах (за исключе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нием Франции и Великобритании). В них правительства фор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мируются на основе коалиции партий, и пока сохраняется коалиция партий, правительство способно опираться на нее и проводить свой курс.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Наиболее неустойчива такая комбинация: президентская система с пропорциональным представительством. Поскольку голосование происходит по партийным спискам, постольку будущий парламент изначально политически неоднороден и раздроблен. Партия президента в этих условиях не является доминирующей в парламенте. Президент формирует прави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тельство без участия парламента, поэтому у последнего нет стремления поддерживать его. Изначально в подобной системе заложен конфликт исполнительной и законодательной власти. Но коль скоро президент не может управлять без поддержки парламента, то он должен либо договориться с ним, либо 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вить без него. В последнем случае опасность состоит в том, что не развиваются представительные институты демократии.</w:t>
      </w:r>
    </w:p>
    <w:p w:rsidR="006B66EC" w:rsidRPr="00AB5A9D" w:rsidRDefault="006B66EC" w:rsidP="00AB5A9D">
      <w:pPr>
        <w:keepNext/>
        <w:shd w:val="clear" w:color="auto" w:fill="FFFFFF"/>
        <w:spacing w:before="120" w:after="120" w:line="240" w:lineRule="auto"/>
        <w:ind w:right="23" w:firstLine="709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AB5A9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4. Классификация политических режимов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Подходы к определению содержания категории политического режи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ма можно использовать в качестве оснований для их классификации. Совокупность средств и методов, используемых государством при отправле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нии власти, отражает степень политической свободы в обществе и правовое положение личности. В зависимости от сте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пени социальной свободы индивида и характера взаимоотно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шений государства и гражданского общества различают три типа режимов: тоталитарный, авторитарный и демократиче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ский. Между демократией и тоталитаризмом, как крайними полюсами данной классификации, располагается множество промежуточных форм власти. Например, полудемократические режимы характеризуются тем, что фактическая власть лиц, занимающих лидирующие позиции, заметно ограничена, а свобода и демократичность выборов настолько сомнительны, что их результаты заметно расходятся с волей большинства. Кроме того, гражданские и политические свободы урезаны настолько, что организованное выражение политических це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лей и интересов просто невозможно.</w:t>
      </w:r>
    </w:p>
    <w:p w:rsidR="006B66EC" w:rsidRPr="00AB5A9D" w:rsidRDefault="006B66EC" w:rsidP="00AB5A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Различают следующие основания для классификации политических режимов: наличие политических партий, их внутреннее устройство и принцип взаимоотношений в партийной системе; соотношение управления и самоуправления, роль местных органов власти в политическом процессе; место и роль армии, полиции, спецслужб в политической жизни общества; степень разделения законодательной, исполнительной и судебной власти; степень и характер вовлеченности граждан в политику и управление общественными процессами; уровень гласности в работе органов власти, их открытости для контроля и воздействия со стороны общественного мнения; наличие возможностей выражения и реализации различных интересов, контроля гражданского общества за деятельностью государства; способ формирования государственных органов, процедуры отбора правящих групп и политических лидеров.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В более частном смысле различаются режимы государственного правления – либеральный, диктаторский, жесткий, жестокий и другие. С точки зрения форм правления различаются режимы парламентского типа, президентского правления, монархические, республиканские, режим чрезвычайного правления и т. п. Оценки политического режима могут носить символический смысл и поэтому позволяют создавать образ страны, государства, тип правления без их конкретного анализа (абсолютистский, царский и т. п.), нередко просто в персонифицированной форме, по имени главы государства – сталинский режим, гитлеровский режим, режим Хусейна и т. д. Поэтому политический режим – типологическая, стилистическая и образная характеристика государства и общества.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Роберт Даль (род. 1915) с помощью двух критериев — конкурентности в борьбе за власть и степени вовлеченности граждан в управление — выделяет четыре идеаль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ных типа политических режимов: закрытую гегемонию, открытую гегемо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нию, соревновательную олигархию и полиархию. Гегемонии отличаются наи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более жесткими ограничениями, запретом оппозиции любого рода независи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мо от преданности (лояльности) подвластных. Соревновательные олигархии разрешают конкуренцию, но только в рамках элиты. Полиархии ближе всех к демократическому идеалу. Существует и большое количество смешанных режимов, приближающихся к одному из данных идеальных типов.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Некоторые авторы относят к отдельным группам военные, однопар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тийные, либерализирующиеся, квазидемократические, переходные режи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мы. Сэмюэл Хантингтон (род. 1927) обозначил четыре типа недемокра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тических режимов: однопартийный, военный, личная диктатура и расовая олигархия. Таким образом, в зависимости от задач политологического ана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лиза можно выбрать одну из многих классификаций. Но все-таки наиболь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шее распространение получила типология политических режимов, предло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женная американским ученым Хуаном Линцем (род. 1926), который выде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лил пять основных типов режимов — демократический, авторитарный, тоталитарный, посттоталитарный и султанистский. Данные режимы представляют собой идеальные типы и отличаются друг от друга по четы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рем главным характеристикам: по степени политической мобилизации* граждан, уровню плюрализма, степеням идеологи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зации и конституционности власти лидера либо 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вящей группы.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Как видно, на рисунке Линца начертаны четыре оси: 1) мобилизация; 2) плюрализм; 3) идеологиза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ция; 4) конституционность власти.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 одной стороны оси 1 располагаются режимы, которым жизненно необходима мобилизация масс в свою поддержку (тоталитарные), с другой — режимы, которые не стремятся вовлечь граждан в политику.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Ось 2 демонстрирует зависимость типа режима от развития политического плюрализма, начиная с монизма (гр. </w:t>
      </w:r>
      <w:r w:rsidRPr="00AB5A9D">
        <w:rPr>
          <w:rFonts w:ascii="Times New Roman" w:hAnsi="Times New Roman"/>
          <w:color w:val="000000"/>
          <w:sz w:val="28"/>
          <w:szCs w:val="28"/>
          <w:lang w:val="en-US"/>
        </w:rPr>
        <w:t>monos</w:t>
      </w:r>
      <w:r w:rsidRPr="00AB5A9D">
        <w:rPr>
          <w:rFonts w:ascii="Times New Roman" w:hAnsi="Times New Roman"/>
          <w:color w:val="000000"/>
          <w:sz w:val="28"/>
          <w:szCs w:val="28"/>
        </w:rPr>
        <w:t> — один), т.е. концентрации власти и управления мнениями у единственного ак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тора, через ограниченный плюрализм.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Ось 3 показывает тип политического режима в соответствии с возрас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танием роли идеологии.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Конституционность власти лидера/правящей группы или партии/ элиты означает наличие определенных ограничений на применение власт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ных полномочий независимо от того, закреплены ли они формально-пра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вовым способом или нет. Принципы ограничения политической власти могут быть отражены в конституции, уставе, идеологии, традициях, обы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чаях, религии и т.д.</w:t>
      </w:r>
    </w:p>
    <w:p w:rsidR="006B66EC" w:rsidRPr="00AB5A9D" w:rsidRDefault="006B66EC" w:rsidP="00AB5A9D">
      <w:pPr>
        <w:shd w:val="clear" w:color="auto" w:fill="FFFFFF"/>
        <w:spacing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С одной стороны оси 4 конституционности будут располагаться, ра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зумеется, конституционные режимы, лимитирующие применение власти, — </w:t>
      </w:r>
      <w:r w:rsidRPr="00893422"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4pt;height:270pt">
            <v:imagedata r:id="rId4" o:title=""/>
          </v:shape>
        </w:pict>
      </w:r>
      <w:r w:rsidRPr="00893422">
        <w:rPr>
          <w:rFonts w:ascii="Times New Roman" w:hAnsi="Times New Roman"/>
          <w:color w:val="000000"/>
          <w:sz w:val="28"/>
          <w:szCs w:val="28"/>
        </w:rPr>
        <w:pict>
          <v:shape id="_x0000_i1026" type="#_x0000_t75" alt="" style="width:2.4pt;height:88.8pt">
            <v:imagedata r:id="rId5" o:title=""/>
          </v:shape>
        </w:pict>
      </w:r>
      <w:r w:rsidRPr="00AB5A9D">
        <w:rPr>
          <w:rFonts w:ascii="Times New Roman" w:hAnsi="Times New Roman"/>
          <w:color w:val="000000"/>
          <w:sz w:val="28"/>
          <w:szCs w:val="28"/>
        </w:rPr>
        <w:t>это демократии (хотя они сами отличаются друг от друга в силу того, к примеру, каким образом и насколько судебная власть защищает права граж</w:t>
      </w:r>
      <w:r w:rsidRPr="00AB5A9D">
        <w:rPr>
          <w:rFonts w:ascii="Times New Roman" w:hAnsi="Times New Roman"/>
          <w:color w:val="000000"/>
          <w:sz w:val="28"/>
          <w:szCs w:val="28"/>
        </w:rPr>
        <w:softHyphen/>
        <w:t>дан и пр.), с другой — неконституционные режимы, власть которых ничем не ограничена.</w:t>
      </w:r>
    </w:p>
    <w:p w:rsidR="006B66EC" w:rsidRPr="00AB5A9D" w:rsidRDefault="006B66EC" w:rsidP="00AB5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422"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3" o:spid="_x0000_i1027" type="#_x0000_t75" alt="http://nicbar.ru/tabliza_Linz.gif" style="width:450pt;height:504.6pt;visibility:visible">
            <v:imagedata r:id="rId6" o:title=""/>
          </v:shape>
        </w:pict>
      </w:r>
    </w:p>
    <w:p w:rsidR="006B66EC" w:rsidRPr="00AB5A9D" w:rsidRDefault="006B66EC" w:rsidP="00AB5A9D">
      <w:pPr>
        <w:shd w:val="clear" w:color="auto" w:fill="FFFFFF"/>
        <w:spacing w:after="125" w:line="240" w:lineRule="auto"/>
        <w:ind w:right="25"/>
        <w:jc w:val="center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Сравнительная таблица общих характеристик </w:t>
      </w:r>
      <w:r w:rsidRPr="00AB5A9D">
        <w:rPr>
          <w:rFonts w:ascii="Times New Roman" w:hAnsi="Times New Roman"/>
          <w:i/>
          <w:iCs/>
          <w:color w:val="000000"/>
          <w:sz w:val="28"/>
          <w:szCs w:val="28"/>
        </w:rPr>
        <w:t>основных политических режимов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A0"/>
      </w:tblPr>
      <w:tblGrid>
        <w:gridCol w:w="1808"/>
        <w:gridCol w:w="1605"/>
        <w:gridCol w:w="1289"/>
        <w:gridCol w:w="1557"/>
        <w:gridCol w:w="1364"/>
        <w:gridCol w:w="1772"/>
      </w:tblGrid>
      <w:tr w:rsidR="006B66EC" w:rsidRPr="00AB5A9D" w:rsidTr="001810A6">
        <w:trPr>
          <w:trHeight w:val="403"/>
        </w:trPr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168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Характеристика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</w:rPr>
              <w:t>Демократический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Авторитарный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Тоталитарный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</w:rPr>
              <w:t>Посттоталитарный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</w:rPr>
              <w:t>Султанистский</w:t>
            </w:r>
          </w:p>
        </w:tc>
      </w:tr>
      <w:tr w:rsidR="006B66EC" w:rsidRPr="00AB5A9D" w:rsidTr="001810A6">
        <w:trPr>
          <w:trHeight w:val="941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58" w:right="686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Политический</w:t>
            </w:r>
            <w:r w:rsidRPr="00AB5A9D">
              <w:rPr>
                <w:rFonts w:ascii="Times New Roman" w:hAnsi="Times New Roman"/>
                <w:b/>
                <w:bCs/>
                <w:color w:val="000000"/>
                <w:spacing w:val="7"/>
                <w:sz w:val="28"/>
                <w:szCs w:val="28"/>
              </w:rPr>
              <w:t>плюрализм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62" w:right="130" w:firstLine="10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Ответственный плюра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лизм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72" w:right="67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Ограниченный, безответ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ственный плюрализм;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может быть слабая 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оппозиция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4" w:right="43" w:hanging="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Нет (официальная партия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обладает полной монополией на власть)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2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Нет (партия все еще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формально монополизи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рует власть)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87" w:hanging="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Нет (ни одна группа не свободна от власти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деспота); нет правового порядка</w:t>
            </w:r>
          </w:p>
        </w:tc>
      </w:tr>
      <w:tr w:rsidR="006B66EC" w:rsidRPr="00AB5A9D" w:rsidTr="001810A6">
        <w:trPr>
          <w:trHeight w:val="1776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34" w:right="50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  <w:t>Социальный </w:t>
            </w:r>
            <w:r w:rsidRPr="00AB5A9D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и экономический</w:t>
            </w:r>
            <w:r w:rsidRPr="00AB5A9D">
              <w:rPr>
                <w:rFonts w:ascii="Times New Roman" w:hAnsi="Times New Roman"/>
                <w:b/>
                <w:bCs/>
                <w:color w:val="000000"/>
                <w:spacing w:val="7"/>
                <w:sz w:val="28"/>
                <w:szCs w:val="28"/>
              </w:rPr>
              <w:t>плюрализм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Может быть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4" w:right="106" w:hanging="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Нет возможности для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параллельного общества или теневой экономики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Ограниченный, но ответственный (в зрелых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режимах оппозиция часто 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создает «вторую культу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ру», «параллельное общество» или теневую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экономику)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26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Существует, но могут быть непредсказуемые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деспотические вмеша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тельства</w:t>
            </w:r>
          </w:p>
        </w:tc>
      </w:tr>
      <w:tr w:rsidR="006B66EC" w:rsidRPr="00AB5A9D" w:rsidTr="001810A6">
        <w:trPr>
          <w:trHeight w:val="2235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  <w:t>Идеология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5" w:right="14" w:firstLine="3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Приверженность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гражданским принципам 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и правилам конкуренции;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уважение прав меньшин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ства, законности и 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ценности личности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24" w:right="13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Нет четко разработанной руководящей идеологии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4" w:right="144" w:hanging="5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Наличие руководящей и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направляющей идеоло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гии, описывающей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достижимую в будущем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утопию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Руководящая идеология официально существует, 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но уменьшаются привер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женность и вера граждан; 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смещение акцента с идеологии на прагмати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ческий консенсус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38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Манипуляция символами;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прославление правителя; отсутствие руководящей идеологии</w:t>
            </w:r>
          </w:p>
        </w:tc>
      </w:tr>
      <w:tr w:rsidR="006B66EC" w:rsidRPr="00AB5A9D" w:rsidTr="001810A6">
        <w:trPr>
          <w:trHeight w:val="2040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  <w:t>Мобилизация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34" w:firstLine="10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Низкая мобилизация, при 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понимании ценности </w:t>
            </w:r>
            <w:r w:rsidRPr="00AB5A9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высокого уровня участия;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терпимость к мирной,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соблюдающей правила оппозиции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5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Нет политической мобилизации, кроме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исключительных случаев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4" w:right="38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Экстенсивная мобилиза</w:t>
            </w:r>
            <w:r w:rsidRPr="00AB5A9D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ция в большое число</w:t>
            </w:r>
            <w:r w:rsidRPr="00AB5A9D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созданных режимом</w:t>
            </w:r>
            <w:r w:rsidRPr="00AB5A9D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организаций; мобилиза</w:t>
            </w:r>
            <w:r w:rsidRPr="00AB5A9D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ция основана на</w:t>
            </w:r>
            <w:r w:rsidRPr="00AB5A9D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энтузиазме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Постепенная потеря интереса к мобилизации;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рутинная мобилизация в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госорганизации поддер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живает необходимые</w:t>
            </w:r>
            <w:r w:rsidRPr="00AB5A9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конформизм и покорность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2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Низкий уровень;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периодически бывают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мобилизации для насилия над группами, указанны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ми султаном</w:t>
            </w:r>
          </w:p>
        </w:tc>
      </w:tr>
      <w:tr w:rsidR="006B66EC" w:rsidRPr="00AB5A9D" w:rsidTr="001810A6">
        <w:trPr>
          <w:trHeight w:val="3825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  <w:t>Лидерство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39" w:hanging="2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Лидеры меняются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периодически по итогам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свободных выборов; власть их ограничена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конституционно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Власть лидера (малой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группы правителей) огра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ничена вполне предсказу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емыми, но плохо </w:t>
            </w:r>
            <w:r w:rsidRPr="00AB5A9D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определенными нормами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after="0" w:line="240" w:lineRule="auto"/>
              <w:ind w:left="14" w:right="10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Неопределенные границы, большая непредсказуемость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лидерства, часто харизма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тического; рекрутирова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ние на высшие посты зависит от приверженно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сти и успешной карьеры в парторганизации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Высшие лидеры практи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softHyphen/>
              <w:t>чески не бывают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харизматиками; их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рекрутируют из офици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альной партии, а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деятельность в основном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ограничивается парт-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структурами, процедура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  <w:t>ми и механизмами «внутренней демократии»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6EC" w:rsidRPr="00AB5A9D" w:rsidRDefault="006B66EC" w:rsidP="00AB5A9D">
            <w:pPr>
              <w:shd w:val="clear" w:color="auto" w:fill="FFFFFF"/>
              <w:spacing w:before="100" w:beforeAutospacing="1" w:after="100" w:afterAutospacing="1" w:line="240" w:lineRule="auto"/>
              <w:ind w:right="38"/>
              <w:rPr>
                <w:rFonts w:ascii="Times New Roman" w:hAnsi="Times New Roman"/>
                <w:sz w:val="28"/>
                <w:szCs w:val="28"/>
              </w:rPr>
            </w:pP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Лидерство сильно персонифицировано;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отсутствуют рациональ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но-легальные ограничи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softHyphen/>
              <w:t>тели; покорность лидеру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базируется на страхе или 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ожидании награды; его </w:t>
            </w:r>
            <w:r w:rsidRPr="00AB5A9D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окружение рекрутируется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из членов семьи, друзей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либо людей, обеспечива</w:t>
            </w:r>
            <w:r w:rsidRPr="00AB5A9D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softHyphen/>
              <w:t>ющих насилие со </w:t>
            </w:r>
            <w:r w:rsidRPr="00AB5A9D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стороны режима; мощная династическая тенденция</w:t>
            </w:r>
          </w:p>
        </w:tc>
      </w:tr>
    </w:tbl>
    <w:p w:rsidR="006B66EC" w:rsidRPr="00AB5A9D" w:rsidRDefault="006B66EC" w:rsidP="00AB5A9D">
      <w:pPr>
        <w:shd w:val="clear" w:color="auto" w:fill="FFFFFF"/>
        <w:spacing w:before="178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>ЛинцХ., Степан А., «Проблемы демократического транзита и консолидации»</w:t>
      </w:r>
    </w:p>
    <w:p w:rsidR="006B66EC" w:rsidRPr="00AB5A9D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B66EC" w:rsidRPr="00AB5A9D" w:rsidRDefault="006B66EC" w:rsidP="00AB5A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5A9D">
        <w:rPr>
          <w:rFonts w:ascii="Times New Roman" w:hAnsi="Times New Roman"/>
          <w:color w:val="000000"/>
          <w:sz w:val="28"/>
          <w:szCs w:val="28"/>
        </w:rPr>
        <w:t>Политические режимы"   Понятие и признаки политического режима     Одной из основных категорий, раскрывающих способ функционирования политической системы, в современной политологии выступает политический режим (от лат. regimen- управление). Политический режим - это способ функционирования политической системы общества. Он определяет характер жизни в стране и отражающий уровень политической свободы, а также отношения органов власти к правовым основам их деятельности.     Понятие политического режима получило распространение в западноевропейской обществоведческой литературе на рубеже XIX и XX веков. В течение долгого времени оно продолжает оставаться объектом теоретических споров.     Политический режим определяется следующими признаками:   ~ степенью участия народа в механизмах формирования политической власти, а также самими способами такого формирования;   ~ соотношением прав и свобод человека и гражданина с правами государства; гарантированностью прав и свобод личности;   ~ характеристикой реальных механизмов осуществления власти в обществе; степенью реализации политической власти непосредственно народом;   ~ положением средств массовой информации, степенью гласности в обществе и прозрачностью государственного аппарата;   ~ местом и ролью негосударственных структур в политической системе общества;   ~ соотношением между законодательной и исполнительной ветвями власти; характером правового регулирования в отношении граждан и должностных лиц;   ~ типом политического поведения; характером политического лидерства;   ~ учетом интересов меньшинства при принятии политических решений; доминированием определенных методов при осуществлении политической власти;   ~ степенью верховенства закона во всех сферах общественной жизни; принципами взаимоотношения общества и власти;   ~ политическим и юридическим положением и ролью в обществе "силовых" структур государства (армии, полиции, органов государственной безопасности);   ~ мерой политического плюрализма, многопартийности; существованием реальных механизмов привлечения к политической и юридической ответственности должностных лиц, включая самых высших.   Политический и государственный режимы     Различаются понятия "политический режим " и "государственный режим". Если политический режим в общем и целом характеризует методы осуществления государственной власти, то государственный - есть среда и условия существования политической жизни общества, иными словами - является политическим климатом данного общества.     Понятие "политический режим" более широкое, чем понятие "государственный режим", ибо включает в себя не только методы и приемы осуществления политической власти со стороны государства, но и со стороны политических партий и движений, общественных объединений, организаций.     Политический резким обеспечивает:   стабильность политической власти;   - управляемость граждан, приемлемую для власти динамику и направленность политических отношений;   - достижение целей политики, реализацию интересов властвующей элиты.    Политический режим определяется.   = уровнем развития и интенсивностью общественно-политических процессов; структурированностью правящей элиты; состоянием отношений с бюрократией;   = развитостью общественно-политических традиций, господствующими в обществе политическим сознанием и поведением; доминирующим в обществе типом легитимности.   Условия функционирования демократического режима     Понятие "демократия "(от греч. demos - народ и kratos - власть) означает народовластие, власть народа.     Демократический режим - это способ функционирования политической системы общества, основанный на признании народа в качестве главного источника власти, на его праве участвовать в решении общественных и государственных дел и наделении граждан широким кругом прав и свобод.     Характерные черты.    • избрание представительных органов государственной власти и местного самоуправления путем всеобщих, равных и прямых выборов при тайном голосований;    • наличие у парламента исключительного права издавать общегосударственные законы;    • разделение властей на законодательную, исполнительную и судебную ветви при наличии механизма сдерживания и противовесов в отношениях между ними;    • многопартийность, наличие в партийной системе политических партий, как стоящих на почве существующего строя, так и отрицающих его, но действующих в рамках конституции;    • принятие политических решений большинством при уважении интересов и прав меньшинства;    • отсутствие у политических партий непосредственных публично-властных отношений.    Условия функционирования демократического режима.    › наличие системы контроля со стороны гражданского общества за деятельностью государственных органов и государственного аппарата;    › отсутствие системы привилегий, связанных с обладанием власти;    › наличие возможностей и условий для своевременного и полного политического информирования граждан;    › наличие упрощенной процедуры отзыва депутатов и смены чиновников;    › гарантии равноправия граждан, признание права каждого человека на критику властей и любых ее представителей.     Демократический режим работает эффективно только в том случае, если граждане имеют право и условия самостоятельно принимать решения по политическим вопросам и выступать против Действий власти, если эти действия не удовлетворяют их интересам.</w:t>
      </w:r>
    </w:p>
    <w:p w:rsidR="006B66EC" w:rsidRDefault="006B66EC" w:rsidP="00AB5A9D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B66EC" w:rsidRDefault="006B66EC" w:rsidP="00AB5A9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B5A9D">
        <w:rPr>
          <w:rFonts w:ascii="Times New Roman" w:hAnsi="Times New Roman"/>
          <w:b/>
          <w:color w:val="000000"/>
          <w:sz w:val="28"/>
          <w:szCs w:val="28"/>
        </w:rPr>
        <w:t>Вопросы для самопроверки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B66EC" w:rsidRPr="00AB5A9D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B5A9D">
        <w:rPr>
          <w:rFonts w:ascii="Times New Roman" w:hAnsi="Times New Roman"/>
          <w:sz w:val="28"/>
          <w:szCs w:val="28"/>
        </w:rPr>
        <w:t>Политические режимы: понятия и типы. Авторитарные политические режимы, их разновидность в современном мире.</w:t>
      </w:r>
    </w:p>
    <w:p w:rsidR="006B66EC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5A9D">
        <w:rPr>
          <w:rFonts w:ascii="Times New Roman" w:hAnsi="Times New Roman"/>
          <w:sz w:val="28"/>
          <w:szCs w:val="28"/>
        </w:rPr>
        <w:t xml:space="preserve">Демократические режимы. </w:t>
      </w:r>
    </w:p>
    <w:p w:rsidR="006B66EC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B5A9D">
        <w:rPr>
          <w:rFonts w:ascii="Times New Roman" w:hAnsi="Times New Roman"/>
          <w:sz w:val="28"/>
          <w:szCs w:val="28"/>
        </w:rPr>
        <w:t xml:space="preserve">Древние и классические представления о демократии. </w:t>
      </w:r>
    </w:p>
    <w:p w:rsidR="006B66EC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B5A9D">
        <w:rPr>
          <w:rFonts w:ascii="Times New Roman" w:hAnsi="Times New Roman"/>
          <w:sz w:val="28"/>
          <w:szCs w:val="28"/>
        </w:rPr>
        <w:t xml:space="preserve">Формы демократических обществ. </w:t>
      </w:r>
    </w:p>
    <w:p w:rsidR="006B66EC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B5A9D">
        <w:rPr>
          <w:rFonts w:ascii="Times New Roman" w:hAnsi="Times New Roman"/>
          <w:sz w:val="28"/>
          <w:szCs w:val="28"/>
        </w:rPr>
        <w:t>Проблемы перехода от авторитаризма к демократии. Д</w:t>
      </w:r>
    </w:p>
    <w:p w:rsidR="006B66EC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6.Д</w:t>
      </w:r>
      <w:r w:rsidRPr="00AB5A9D">
        <w:rPr>
          <w:rFonts w:ascii="Times New Roman" w:hAnsi="Times New Roman"/>
          <w:sz w:val="28"/>
          <w:szCs w:val="28"/>
        </w:rPr>
        <w:t xml:space="preserve">емократические преобразования в постсоветской России: достижения и проблемы. </w:t>
      </w:r>
    </w:p>
    <w:p w:rsidR="006B66EC" w:rsidRPr="00AB5A9D" w:rsidRDefault="006B66EC" w:rsidP="00AB5A9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B5A9D">
        <w:rPr>
          <w:rFonts w:ascii="Times New Roman" w:hAnsi="Times New Roman"/>
          <w:sz w:val="28"/>
          <w:szCs w:val="28"/>
        </w:rPr>
        <w:t>Современные дискуссии о путях дальнейшей демократизации России</w:t>
      </w:r>
    </w:p>
    <w:sectPr w:rsidR="006B66EC" w:rsidRPr="00AB5A9D" w:rsidSect="00D9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1E"/>
    <w:rsid w:val="000954A5"/>
    <w:rsid w:val="001810A6"/>
    <w:rsid w:val="00330E4C"/>
    <w:rsid w:val="00373ADA"/>
    <w:rsid w:val="00431483"/>
    <w:rsid w:val="004B7624"/>
    <w:rsid w:val="004D3E20"/>
    <w:rsid w:val="005C455E"/>
    <w:rsid w:val="006270C8"/>
    <w:rsid w:val="006B66EC"/>
    <w:rsid w:val="00730D71"/>
    <w:rsid w:val="00893422"/>
    <w:rsid w:val="008A480F"/>
    <w:rsid w:val="008B58E1"/>
    <w:rsid w:val="00AB5A9D"/>
    <w:rsid w:val="00B32A1E"/>
    <w:rsid w:val="00B4382C"/>
    <w:rsid w:val="00D9467A"/>
    <w:rsid w:val="00DE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7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810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1810A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810A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10A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10A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10A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B43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B4382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4382C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181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810A6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181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10A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8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28</Pages>
  <Words>9088</Words>
  <Characters>-32766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10</cp:revision>
  <dcterms:created xsi:type="dcterms:W3CDTF">2016-05-30T10:20:00Z</dcterms:created>
  <dcterms:modified xsi:type="dcterms:W3CDTF">2002-01-01T00:04:00Z</dcterms:modified>
</cp:coreProperties>
</file>